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F21" w:rsidRDefault="00590F25" w:rsidP="00590F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 для подготовки к экзамену по обществознанию 9 класс</w:t>
      </w:r>
    </w:p>
    <w:p w:rsidR="00590F25" w:rsidRPr="00590F25" w:rsidRDefault="00590F25" w:rsidP="00590F2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блок 1 «общество», «человек», «познание», «культура»</w:t>
      </w:r>
    </w:p>
    <w:p w:rsidR="00590F25" w:rsidRDefault="00590F25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типы обществ и их характеристика</w:t>
      </w:r>
    </w:p>
    <w:p w:rsidR="00590F25" w:rsidRDefault="00590F25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0F25">
        <w:rPr>
          <w:rFonts w:ascii="Times New Roman" w:hAnsi="Times New Roman" w:cs="Times New Roman"/>
          <w:sz w:val="28"/>
          <w:szCs w:val="28"/>
        </w:rPr>
        <w:t>виды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и их особенности</w:t>
      </w:r>
    </w:p>
    <w:p w:rsidR="00590F25" w:rsidRDefault="00590F25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сферы общества</w:t>
      </w:r>
    </w:p>
    <w:p w:rsidR="00590F25" w:rsidRDefault="00590F25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«общество» в широком и узком смысле</w:t>
      </w:r>
    </w:p>
    <w:p w:rsidR="00590F25" w:rsidRDefault="00590F25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понятия «человек», «индивид», «индивидуальность», «личность»</w:t>
      </w:r>
    </w:p>
    <w:p w:rsidR="00590F25" w:rsidRDefault="00590F25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биологическое и социальное в человеке</w:t>
      </w:r>
    </w:p>
    <w:p w:rsidR="00590F25" w:rsidRDefault="00590F25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религия, национальные религии, мировые религии: определения. Конфессия</w:t>
      </w:r>
    </w:p>
    <w:p w:rsidR="00590F25" w:rsidRDefault="00590F25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духовных ценностей</w:t>
      </w:r>
    </w:p>
    <w:p w:rsidR="00590F25" w:rsidRDefault="00590F25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науки, цель образования</w:t>
      </w:r>
    </w:p>
    <w:p w:rsidR="00590F25" w:rsidRDefault="00590F25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познания</w:t>
      </w:r>
    </w:p>
    <w:p w:rsidR="004F175E" w:rsidRPr="004F175E" w:rsidRDefault="004F175E" w:rsidP="004F17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F175E">
        <w:rPr>
          <w:rFonts w:ascii="Times New Roman" w:hAnsi="Times New Roman" w:cs="Times New Roman"/>
          <w:sz w:val="28"/>
          <w:szCs w:val="28"/>
        </w:rPr>
        <w:t>структура</w:t>
      </w:r>
      <w:r w:rsidR="00590F25" w:rsidRPr="004F175E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4F175E">
        <w:rPr>
          <w:rFonts w:ascii="Times New Roman" w:hAnsi="Times New Roman" w:cs="Times New Roman"/>
          <w:sz w:val="28"/>
          <w:szCs w:val="28"/>
        </w:rPr>
        <w:t xml:space="preserve">: </w:t>
      </w:r>
      <w:r w:rsidR="00590F25" w:rsidRPr="004F17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F175E">
        <w:rPr>
          <w:rFonts w:ascii="Times New Roman" w:hAnsi="Times New Roman" w:cs="Times New Roman"/>
          <w:sz w:val="28"/>
          <w:szCs w:val="28"/>
        </w:rPr>
        <w:t xml:space="preserve">реднее полное – школа, гимназия.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F175E">
        <w:rPr>
          <w:rFonts w:ascii="Times New Roman" w:hAnsi="Times New Roman" w:cs="Times New Roman"/>
          <w:sz w:val="28"/>
          <w:szCs w:val="28"/>
        </w:rPr>
        <w:t>реднее профессиональное – техникум, колледж, высшее – институт, университет. Дополнительное – музыкальная, художественная школа.</w:t>
      </w:r>
    </w:p>
    <w:p w:rsidR="00590F25" w:rsidRDefault="00590F25" w:rsidP="00590F25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блок 2 «экономика»</w:t>
      </w:r>
    </w:p>
    <w:p w:rsidR="00590F25" w:rsidRDefault="00590F25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проявления экономики: производство, обмен, распределение, потребление с примерами</w:t>
      </w:r>
    </w:p>
    <w:p w:rsidR="00590F25" w:rsidRDefault="00590F25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инфляция и ее связь с безработицей</w:t>
      </w:r>
    </w:p>
    <w:p w:rsidR="00590F25" w:rsidRDefault="00590F25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национализация  и приватизация</w:t>
      </w:r>
    </w:p>
    <w:p w:rsidR="00590F25" w:rsidRDefault="00590F25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 собственности и виды собственности с примерами</w:t>
      </w:r>
    </w:p>
    <w:p w:rsidR="00590F25" w:rsidRDefault="00590F25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рынок: определения, признаки и виды рынка с примерами</w:t>
      </w:r>
    </w:p>
    <w:p w:rsidR="00590F25" w:rsidRDefault="00590F25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налоги: определение и виды с примерами</w:t>
      </w:r>
    </w:p>
    <w:p w:rsidR="00590F25" w:rsidRDefault="00590F25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и – конкуренции</w:t>
      </w:r>
    </w:p>
    <w:p w:rsidR="00590F25" w:rsidRDefault="00590F25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Главная проблема экономики</w:t>
      </w:r>
    </w:p>
    <w:p w:rsidR="00590F25" w:rsidRDefault="00590F25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Бюджет: определение</w:t>
      </w:r>
    </w:p>
    <w:p w:rsidR="00590F25" w:rsidRDefault="00590F25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Экономические системы</w:t>
      </w:r>
    </w:p>
    <w:p w:rsidR="00590F25" w:rsidRDefault="00590F25" w:rsidP="00590F25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блок 3 «социология»</w:t>
      </w:r>
    </w:p>
    <w:p w:rsidR="00590F25" w:rsidRDefault="00590F25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семья:</w:t>
      </w:r>
      <w:r w:rsidR="00EA7DFF">
        <w:rPr>
          <w:rFonts w:ascii="Times New Roman" w:hAnsi="Times New Roman" w:cs="Times New Roman"/>
          <w:sz w:val="28"/>
          <w:szCs w:val="28"/>
        </w:rPr>
        <w:t xml:space="preserve"> определение, </w:t>
      </w:r>
      <w:r>
        <w:rPr>
          <w:rFonts w:ascii="Times New Roman" w:hAnsi="Times New Roman" w:cs="Times New Roman"/>
          <w:sz w:val="28"/>
          <w:szCs w:val="28"/>
        </w:rPr>
        <w:t>признаки патриархальной и партнерской (демократической) семьи</w:t>
      </w:r>
      <w:r w:rsidR="00EA7DFF">
        <w:rPr>
          <w:rFonts w:ascii="Times New Roman" w:hAnsi="Times New Roman" w:cs="Times New Roman"/>
          <w:sz w:val="28"/>
          <w:szCs w:val="28"/>
        </w:rPr>
        <w:t>. Функции семьи</w:t>
      </w:r>
    </w:p>
    <w:p w:rsidR="00590F25" w:rsidRDefault="00EA7DFF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девиантное поведение</w:t>
      </w:r>
    </w:p>
    <w:p w:rsidR="00EA7DFF" w:rsidRDefault="00EA7DFF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социальная структура: определение и основные элементы</w:t>
      </w:r>
    </w:p>
    <w:p w:rsidR="00EA7DFF" w:rsidRDefault="00EA7DFF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«социальный контроль»</w:t>
      </w:r>
    </w:p>
    <w:p w:rsidR="00EA7DFF" w:rsidRDefault="00EA7DFF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понятия «социальный статус» и «социальная роль»</w:t>
      </w:r>
    </w:p>
    <w:p w:rsidR="00EA7DFF" w:rsidRDefault="00EA7DFF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социальная мобильность: определение и виды с примерами</w:t>
      </w:r>
    </w:p>
    <w:p w:rsidR="00EA7DFF" w:rsidRDefault="00EA7DFF" w:rsidP="00EA7DFF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блок 4 «политология»</w:t>
      </w:r>
    </w:p>
    <w:p w:rsidR="00EA7DFF" w:rsidRDefault="00EA7DFF" w:rsidP="00EA7D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признаки демократического государства</w:t>
      </w:r>
    </w:p>
    <w:p w:rsidR="00EA7DFF" w:rsidRDefault="00EA7DFF" w:rsidP="00EA7D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гражданское общество: определение и прмеры</w:t>
      </w:r>
    </w:p>
    <w:p w:rsidR="00EA7DFF" w:rsidRDefault="00EA7DFF" w:rsidP="00EA7D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местное самоуправление – это низовой уровень публичной власти, </w:t>
      </w:r>
      <w:r w:rsidRPr="00EA7DFF">
        <w:rPr>
          <w:rFonts w:ascii="Times New Roman" w:hAnsi="Times New Roman" w:cs="Times New Roman"/>
          <w:b/>
          <w:sz w:val="28"/>
          <w:szCs w:val="28"/>
          <w:u w:val="single"/>
        </w:rPr>
        <w:t>НЕ входит</w:t>
      </w:r>
      <w:r>
        <w:rPr>
          <w:rFonts w:ascii="Times New Roman" w:hAnsi="Times New Roman" w:cs="Times New Roman"/>
          <w:sz w:val="28"/>
          <w:szCs w:val="28"/>
        </w:rPr>
        <w:t xml:space="preserve"> в государственные органы власти</w:t>
      </w:r>
    </w:p>
    <w:p w:rsidR="00EA7DFF" w:rsidRDefault="00EA7DFF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правления, знать общее и различие</w:t>
      </w:r>
    </w:p>
    <w:p w:rsidR="00EA7DFF" w:rsidRDefault="00EA7DFF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признаки государства</w:t>
      </w:r>
    </w:p>
    <w:p w:rsidR="00EA7DFF" w:rsidRDefault="00EA7DFF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государственного учстройства</w:t>
      </w:r>
    </w:p>
    <w:p w:rsidR="00EA7DFF" w:rsidRDefault="00EA7DFF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политические режимы</w:t>
      </w:r>
    </w:p>
    <w:p w:rsidR="00EA7DFF" w:rsidRDefault="00EA7DFF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власть </w:t>
      </w:r>
      <w:r>
        <w:rPr>
          <w:rFonts w:ascii="Times New Roman" w:hAnsi="Times New Roman" w:cs="Times New Roman"/>
          <w:b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всегда опирается на вооруженные силы, власть часто используется для реализации интересов каких-либо социальных групп</w:t>
      </w:r>
    </w:p>
    <w:p w:rsidR="00EA7DFF" w:rsidRPr="00EA7DFF" w:rsidRDefault="00EA7DFF" w:rsidP="00EA7DFF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A7DFF">
        <w:rPr>
          <w:rFonts w:ascii="Times New Roman" w:hAnsi="Times New Roman" w:cs="Times New Roman"/>
          <w:b/>
          <w:sz w:val="28"/>
          <w:szCs w:val="28"/>
          <w:u w:val="single"/>
        </w:rPr>
        <w:t>блок 5 «право»</w:t>
      </w:r>
    </w:p>
    <w:p w:rsidR="004F175E" w:rsidRPr="004F175E" w:rsidRDefault="005A1743" w:rsidP="004F17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F175E">
        <w:rPr>
          <w:rFonts w:ascii="Times New Roman" w:hAnsi="Times New Roman" w:cs="Times New Roman"/>
          <w:sz w:val="28"/>
          <w:szCs w:val="28"/>
        </w:rPr>
        <w:t>нормативно-правовой акт</w:t>
      </w:r>
      <w:r w:rsidR="004F175E" w:rsidRPr="004F175E">
        <w:rPr>
          <w:rFonts w:ascii="Times New Roman" w:hAnsi="Times New Roman" w:cs="Times New Roman"/>
          <w:sz w:val="28"/>
          <w:szCs w:val="28"/>
        </w:rPr>
        <w:t xml:space="preserve">. </w:t>
      </w:r>
      <w:r w:rsidR="004F175E">
        <w:rPr>
          <w:rFonts w:ascii="Times New Roman" w:hAnsi="Times New Roman" w:cs="Times New Roman"/>
          <w:sz w:val="28"/>
          <w:szCs w:val="28"/>
        </w:rPr>
        <w:t>З</w:t>
      </w:r>
      <w:r w:rsidR="004F175E" w:rsidRPr="004F175E">
        <w:rPr>
          <w:rFonts w:ascii="Times New Roman" w:hAnsi="Times New Roman" w:cs="Times New Roman"/>
          <w:sz w:val="28"/>
          <w:szCs w:val="28"/>
        </w:rPr>
        <w:t>акон и подзаконный акт: общее – издаются компетентным органом, содержат нормы права;  различие – закон может быть принят референдумом и регулирует наиболее важные общественные отношения. Подзаконные акты – постановления, указы, инструкции.</w:t>
      </w:r>
    </w:p>
    <w:p w:rsidR="005A1743" w:rsidRDefault="005A1743" w:rsidP="005A174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высшие ветви власти в современной России </w:t>
      </w:r>
    </w:p>
    <w:p w:rsidR="005A1743" w:rsidRDefault="005A1743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дееспособность и правоспособность, полная дееспособность наступает с 18 лет или момента вступления в брак (если раньше), но самостоятельно распоряжаться гонораром можно с 14 лет</w:t>
      </w:r>
    </w:p>
    <w:p w:rsidR="005A1743" w:rsidRDefault="005A1743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конституционные обязанности</w:t>
      </w:r>
    </w:p>
    <w:p w:rsidR="005A1743" w:rsidRDefault="005A1743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права человека и их классификация с примерами</w:t>
      </w:r>
    </w:p>
    <w:p w:rsidR="005A1743" w:rsidRDefault="005A1743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уголовной ответственности несовершеннолетних (в т.ч. уголовная ответственность по решению суда может быть заменена мерами воспитательного воздействия</w:t>
      </w:r>
      <w:r w:rsidR="004F175E">
        <w:rPr>
          <w:rFonts w:ascii="Times New Roman" w:hAnsi="Times New Roman" w:cs="Times New Roman"/>
          <w:sz w:val="28"/>
          <w:szCs w:val="28"/>
        </w:rPr>
        <w:t xml:space="preserve">, </w:t>
      </w:r>
      <w:r w:rsidR="004F175E" w:rsidRPr="004F175E">
        <w:rPr>
          <w:rFonts w:ascii="Times New Roman" w:hAnsi="Times New Roman" w:cs="Times New Roman"/>
          <w:sz w:val="28"/>
          <w:szCs w:val="28"/>
        </w:rPr>
        <w:t>часто к ним применяют условное осуждение</w:t>
      </w:r>
      <w:r>
        <w:rPr>
          <w:rFonts w:ascii="Times New Roman" w:hAnsi="Times New Roman" w:cs="Times New Roman"/>
          <w:sz w:val="28"/>
          <w:szCs w:val="28"/>
        </w:rPr>
        <w:t>). Возраст уголовной ответственности</w:t>
      </w:r>
    </w:p>
    <w:p w:rsidR="005A1743" w:rsidRDefault="005A1743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конституционного строя РФ (в т.ч. основная ценность по Конституции России)</w:t>
      </w:r>
    </w:p>
    <w:p w:rsidR="00A2754A" w:rsidRDefault="00A2754A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и субъект правоотношений (например, жена получила в наследство дом: дом – объект, жена – субъект)</w:t>
      </w:r>
    </w:p>
    <w:p w:rsidR="00A2754A" w:rsidRDefault="00A2754A" w:rsidP="00590F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отраслей права (по примерам узнать отрасль права)</w:t>
      </w:r>
    </w:p>
    <w:p w:rsidR="004F175E" w:rsidRPr="004F175E" w:rsidRDefault="004F175E" w:rsidP="004F175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75E">
        <w:rPr>
          <w:rFonts w:ascii="Times New Roman" w:hAnsi="Times New Roman" w:cs="Times New Roman"/>
          <w:b/>
          <w:sz w:val="24"/>
          <w:szCs w:val="24"/>
        </w:rPr>
        <w:t>- переход улицы на красный свет – административное</w:t>
      </w:r>
    </w:p>
    <w:p w:rsidR="004F175E" w:rsidRPr="004F175E" w:rsidRDefault="004F175E" w:rsidP="004F175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75E">
        <w:rPr>
          <w:rFonts w:ascii="Times New Roman" w:hAnsi="Times New Roman" w:cs="Times New Roman"/>
          <w:b/>
          <w:sz w:val="24"/>
          <w:szCs w:val="24"/>
        </w:rPr>
        <w:t>- уклонение от военной или альтернативной гражданской службы - уголовное</w:t>
      </w:r>
    </w:p>
    <w:p w:rsidR="004F175E" w:rsidRPr="004F175E" w:rsidRDefault="004F175E" w:rsidP="004F175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75E">
        <w:rPr>
          <w:rFonts w:ascii="Times New Roman" w:hAnsi="Times New Roman" w:cs="Times New Roman"/>
          <w:b/>
          <w:sz w:val="24"/>
          <w:szCs w:val="24"/>
        </w:rPr>
        <w:lastRenderedPageBreak/>
        <w:t>- ложный донос в преступление – уголовное</w:t>
      </w:r>
    </w:p>
    <w:p w:rsidR="004F175E" w:rsidRPr="004F175E" w:rsidRDefault="004F175E" w:rsidP="004F175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75E">
        <w:rPr>
          <w:rFonts w:ascii="Times New Roman" w:hAnsi="Times New Roman" w:cs="Times New Roman"/>
          <w:b/>
          <w:sz w:val="24"/>
          <w:szCs w:val="24"/>
        </w:rPr>
        <w:t>- не работает купленный телевизор – гражданское (права потребителя)</w:t>
      </w:r>
    </w:p>
    <w:p w:rsidR="004F175E" w:rsidRPr="004F175E" w:rsidRDefault="004F175E" w:rsidP="004F175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75E">
        <w:rPr>
          <w:rFonts w:ascii="Times New Roman" w:hAnsi="Times New Roman" w:cs="Times New Roman"/>
          <w:b/>
          <w:sz w:val="24"/>
          <w:szCs w:val="24"/>
        </w:rPr>
        <w:t>- распитие спиртных напитков в общественном месте – административное</w:t>
      </w:r>
    </w:p>
    <w:p w:rsidR="004F175E" w:rsidRPr="004F175E" w:rsidRDefault="004F175E" w:rsidP="004F175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75E">
        <w:rPr>
          <w:rFonts w:ascii="Times New Roman" w:hAnsi="Times New Roman" w:cs="Times New Roman"/>
          <w:b/>
          <w:sz w:val="24"/>
          <w:szCs w:val="24"/>
        </w:rPr>
        <w:t>- не подчинение сотруднику милиции – административное</w:t>
      </w:r>
    </w:p>
    <w:p w:rsidR="004F175E" w:rsidRPr="004F175E" w:rsidRDefault="004F175E" w:rsidP="004F175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75E">
        <w:rPr>
          <w:rFonts w:ascii="Times New Roman" w:hAnsi="Times New Roman" w:cs="Times New Roman"/>
          <w:b/>
          <w:sz w:val="24"/>
          <w:szCs w:val="24"/>
        </w:rPr>
        <w:t>- взял в долг – гражданское</w:t>
      </w:r>
    </w:p>
    <w:p w:rsidR="004F175E" w:rsidRPr="004F175E" w:rsidRDefault="004F175E" w:rsidP="004F175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75E">
        <w:rPr>
          <w:rFonts w:ascii="Times New Roman" w:hAnsi="Times New Roman" w:cs="Times New Roman"/>
          <w:b/>
          <w:sz w:val="24"/>
          <w:szCs w:val="24"/>
        </w:rPr>
        <w:t>- безбилетный проезд в транспорте – административное</w:t>
      </w:r>
    </w:p>
    <w:p w:rsidR="004F175E" w:rsidRPr="004F175E" w:rsidRDefault="004F175E" w:rsidP="004F175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75E">
        <w:rPr>
          <w:rFonts w:ascii="Times New Roman" w:hAnsi="Times New Roman" w:cs="Times New Roman"/>
          <w:b/>
          <w:sz w:val="24"/>
          <w:szCs w:val="24"/>
        </w:rPr>
        <w:t>- несоблюдение сделки – гражданское</w:t>
      </w:r>
    </w:p>
    <w:p w:rsidR="004F175E" w:rsidRPr="004F175E" w:rsidRDefault="004F175E" w:rsidP="004F175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75E">
        <w:rPr>
          <w:rFonts w:ascii="Times New Roman" w:hAnsi="Times New Roman" w:cs="Times New Roman"/>
          <w:b/>
          <w:sz w:val="24"/>
          <w:szCs w:val="24"/>
        </w:rPr>
        <w:t>- тяжкие телесные повреждения - уголовное</w:t>
      </w:r>
    </w:p>
    <w:p w:rsidR="00590F25" w:rsidRPr="00590F25" w:rsidRDefault="004F175E" w:rsidP="00590F2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т.д.</w:t>
      </w:r>
    </w:p>
    <w:sectPr w:rsidR="00590F25" w:rsidRPr="00590F25" w:rsidSect="00B56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D4642"/>
    <w:multiLevelType w:val="hybridMultilevel"/>
    <w:tmpl w:val="4AEA708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C1382F"/>
    <w:multiLevelType w:val="hybridMultilevel"/>
    <w:tmpl w:val="4F8661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947609"/>
    <w:multiLevelType w:val="hybridMultilevel"/>
    <w:tmpl w:val="82F0D09C"/>
    <w:lvl w:ilvl="0" w:tplc="75A26D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defaultTabStop w:val="708"/>
  <w:characterSpacingControl w:val="doNotCompress"/>
  <w:compat>
    <w:useFELayout/>
  </w:compat>
  <w:rsids>
    <w:rsidRoot w:val="00590F25"/>
    <w:rsid w:val="004F175E"/>
    <w:rsid w:val="00590F25"/>
    <w:rsid w:val="005A1743"/>
    <w:rsid w:val="00A2754A"/>
    <w:rsid w:val="00B56F21"/>
    <w:rsid w:val="00EA7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0F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512</Words>
  <Characters>2925</Characters>
  <Application>Microsoft Office Word</Application>
  <DocSecurity>0</DocSecurity>
  <Lines>24</Lines>
  <Paragraphs>6</Paragraphs>
  <ScaleCrop>false</ScaleCrop>
  <Company/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mep</dc:creator>
  <cp:keywords/>
  <dc:description/>
  <cp:lastModifiedBy>mep</cp:lastModifiedBy>
  <cp:revision>6</cp:revision>
  <dcterms:created xsi:type="dcterms:W3CDTF">2012-05-13T09:05:00Z</dcterms:created>
  <dcterms:modified xsi:type="dcterms:W3CDTF">2012-05-13T09:59:00Z</dcterms:modified>
</cp:coreProperties>
</file>